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01" w:rsidRDefault="00D92C1C" w:rsidP="00D92C1C">
      <w:pPr>
        <w:jc w:val="center"/>
        <w:rPr>
          <w:sz w:val="32"/>
          <w:szCs w:val="32"/>
          <w:u w:val="single"/>
        </w:rPr>
      </w:pPr>
      <w:r>
        <w:rPr>
          <w:sz w:val="32"/>
          <w:szCs w:val="32"/>
          <w:u w:val="single"/>
        </w:rPr>
        <w:t>Chapitre 9 : L’enregistrement comptable de la TVA</w:t>
      </w:r>
    </w:p>
    <w:p w:rsidR="00D92C1C" w:rsidRDefault="00D92C1C" w:rsidP="00D92C1C">
      <w:pPr>
        <w:spacing w:after="0"/>
        <w:jc w:val="both"/>
        <w:rPr>
          <w:u w:val="single"/>
        </w:rPr>
      </w:pPr>
      <w:r>
        <w:rPr>
          <w:u w:val="single"/>
        </w:rPr>
        <w:t>I – Comptabilisation de la TVA collectée</w:t>
      </w:r>
    </w:p>
    <w:p w:rsidR="00D92C1C" w:rsidRDefault="00D92C1C" w:rsidP="00D92C1C">
      <w:pPr>
        <w:spacing w:after="0"/>
        <w:jc w:val="both"/>
        <w:rPr>
          <w:u w:val="single"/>
        </w:rPr>
      </w:pPr>
    </w:p>
    <w:p w:rsidR="00D92C1C" w:rsidRPr="00D92C1C" w:rsidRDefault="00D92C1C" w:rsidP="00D92C1C">
      <w:pPr>
        <w:spacing w:after="0"/>
        <w:jc w:val="both"/>
      </w:pPr>
      <w:r>
        <w:t>Chez le fournisseur (facture envoyée à un client) :</w:t>
      </w:r>
    </w:p>
    <w:p w:rsidR="00D92C1C" w:rsidRDefault="00D92C1C" w:rsidP="00D92C1C">
      <w:pPr>
        <w:spacing w:after="0"/>
        <w:jc w:val="both"/>
        <w:rPr>
          <w:u w:val="single"/>
        </w:rPr>
      </w:pPr>
    </w:p>
    <w:tbl>
      <w:tblPr>
        <w:tblStyle w:val="Grilledutableau"/>
        <w:tblW w:w="0" w:type="auto"/>
        <w:tblLook w:val="04A0"/>
      </w:tblPr>
      <w:tblGrid>
        <w:gridCol w:w="1384"/>
        <w:gridCol w:w="4111"/>
        <w:gridCol w:w="1843"/>
        <w:gridCol w:w="1874"/>
      </w:tblGrid>
      <w:tr w:rsidR="00D92C1C" w:rsidRPr="00AC1B5A" w:rsidTr="002E6CE6">
        <w:tc>
          <w:tcPr>
            <w:tcW w:w="1384" w:type="dxa"/>
          </w:tcPr>
          <w:p w:rsidR="00D92C1C" w:rsidRPr="00AC1B5A" w:rsidRDefault="00D92C1C" w:rsidP="002E6CE6">
            <w:pPr>
              <w:jc w:val="center"/>
            </w:pPr>
            <w:r>
              <w:t>411XXX</w:t>
            </w:r>
          </w:p>
        </w:tc>
        <w:tc>
          <w:tcPr>
            <w:tcW w:w="4111" w:type="dxa"/>
          </w:tcPr>
          <w:p w:rsidR="00D92C1C" w:rsidRPr="00AC1B5A" w:rsidRDefault="00D92C1C" w:rsidP="002E6CE6">
            <w:pPr>
              <w:jc w:val="center"/>
            </w:pPr>
            <w:r>
              <w:t>Client XXX</w:t>
            </w:r>
          </w:p>
        </w:tc>
        <w:tc>
          <w:tcPr>
            <w:tcW w:w="1843" w:type="dxa"/>
          </w:tcPr>
          <w:p w:rsidR="00D92C1C" w:rsidRPr="00AC1B5A" w:rsidRDefault="00D92C1C" w:rsidP="002E6CE6">
            <w:pPr>
              <w:jc w:val="center"/>
            </w:pPr>
            <w:r>
              <w:t>1196</w:t>
            </w:r>
          </w:p>
        </w:tc>
        <w:tc>
          <w:tcPr>
            <w:tcW w:w="1874" w:type="dxa"/>
          </w:tcPr>
          <w:p w:rsidR="00D92C1C" w:rsidRPr="00AC1B5A" w:rsidRDefault="00D92C1C" w:rsidP="002E6CE6">
            <w:pPr>
              <w:jc w:val="center"/>
            </w:pPr>
          </w:p>
        </w:tc>
      </w:tr>
      <w:tr w:rsidR="00D92C1C" w:rsidRPr="00AC1B5A" w:rsidTr="002E6CE6">
        <w:tc>
          <w:tcPr>
            <w:tcW w:w="1384" w:type="dxa"/>
          </w:tcPr>
          <w:p w:rsidR="00D92C1C" w:rsidRPr="00AC1B5A" w:rsidRDefault="00D92C1C" w:rsidP="002E6CE6">
            <w:pPr>
              <w:jc w:val="center"/>
            </w:pPr>
            <w:r>
              <w:t>70</w:t>
            </w:r>
          </w:p>
        </w:tc>
        <w:tc>
          <w:tcPr>
            <w:tcW w:w="4111" w:type="dxa"/>
          </w:tcPr>
          <w:p w:rsidR="00D92C1C" w:rsidRPr="00AC1B5A" w:rsidRDefault="00D92C1C" w:rsidP="002E6CE6">
            <w:pPr>
              <w:jc w:val="center"/>
            </w:pPr>
            <w:r>
              <w:t>Ventes de marchandises</w:t>
            </w:r>
          </w:p>
        </w:tc>
        <w:tc>
          <w:tcPr>
            <w:tcW w:w="1843" w:type="dxa"/>
          </w:tcPr>
          <w:p w:rsidR="00D92C1C" w:rsidRPr="00AC1B5A" w:rsidRDefault="00D92C1C" w:rsidP="002E6CE6">
            <w:pPr>
              <w:jc w:val="center"/>
            </w:pPr>
          </w:p>
        </w:tc>
        <w:tc>
          <w:tcPr>
            <w:tcW w:w="1874" w:type="dxa"/>
          </w:tcPr>
          <w:p w:rsidR="00D92C1C" w:rsidRPr="00AC1B5A" w:rsidRDefault="00D92C1C" w:rsidP="002E6CE6">
            <w:pPr>
              <w:jc w:val="center"/>
            </w:pPr>
            <w:r>
              <w:t>1000</w:t>
            </w:r>
          </w:p>
        </w:tc>
      </w:tr>
      <w:tr w:rsidR="00D92C1C" w:rsidRPr="00AC1B5A" w:rsidTr="002E6CE6">
        <w:tc>
          <w:tcPr>
            <w:tcW w:w="1384" w:type="dxa"/>
          </w:tcPr>
          <w:p w:rsidR="00D92C1C" w:rsidRPr="00AC1B5A" w:rsidRDefault="00D92C1C" w:rsidP="002E6CE6">
            <w:pPr>
              <w:jc w:val="center"/>
            </w:pPr>
            <w:r>
              <w:t>44571</w:t>
            </w:r>
          </w:p>
        </w:tc>
        <w:tc>
          <w:tcPr>
            <w:tcW w:w="4111" w:type="dxa"/>
          </w:tcPr>
          <w:p w:rsidR="00D92C1C" w:rsidRPr="00AC1B5A" w:rsidRDefault="00D92C1C" w:rsidP="002E6CE6">
            <w:pPr>
              <w:jc w:val="center"/>
            </w:pPr>
            <w:r>
              <w:t>TVA collectée</w:t>
            </w:r>
          </w:p>
        </w:tc>
        <w:tc>
          <w:tcPr>
            <w:tcW w:w="1843" w:type="dxa"/>
          </w:tcPr>
          <w:p w:rsidR="00D92C1C" w:rsidRPr="00AC1B5A" w:rsidRDefault="00D92C1C" w:rsidP="002E6CE6">
            <w:pPr>
              <w:jc w:val="center"/>
            </w:pPr>
          </w:p>
        </w:tc>
        <w:tc>
          <w:tcPr>
            <w:tcW w:w="1874" w:type="dxa"/>
          </w:tcPr>
          <w:p w:rsidR="00D92C1C" w:rsidRPr="00AC1B5A" w:rsidRDefault="00D92C1C" w:rsidP="002E6CE6">
            <w:pPr>
              <w:jc w:val="center"/>
            </w:pPr>
            <w:r>
              <w:t>196</w:t>
            </w:r>
          </w:p>
        </w:tc>
      </w:tr>
    </w:tbl>
    <w:p w:rsidR="00D92C1C" w:rsidRDefault="00D92C1C" w:rsidP="00D92C1C">
      <w:pPr>
        <w:spacing w:after="0"/>
        <w:jc w:val="both"/>
        <w:rPr>
          <w:u w:val="single"/>
        </w:rPr>
      </w:pPr>
    </w:p>
    <w:p w:rsidR="00D92C1C" w:rsidRDefault="00D92C1C" w:rsidP="00D92C1C">
      <w:pPr>
        <w:spacing w:after="0"/>
        <w:jc w:val="both"/>
        <w:rPr>
          <w:u w:val="single"/>
        </w:rPr>
      </w:pPr>
      <w:r>
        <w:rPr>
          <w:u w:val="single"/>
        </w:rPr>
        <w:t>II – Comptabilisation de la TVA déductible sur ABS</w:t>
      </w:r>
    </w:p>
    <w:p w:rsidR="00D92C1C" w:rsidRDefault="00D92C1C" w:rsidP="00D92C1C">
      <w:pPr>
        <w:spacing w:after="0"/>
        <w:jc w:val="both"/>
        <w:rPr>
          <w:u w:val="single"/>
        </w:rPr>
      </w:pPr>
    </w:p>
    <w:p w:rsidR="00D92C1C" w:rsidRDefault="00D92C1C" w:rsidP="00D92C1C">
      <w:pPr>
        <w:spacing w:after="0"/>
        <w:jc w:val="both"/>
      </w:pPr>
      <w:r>
        <w:t>Chez le client (facture reçu d’un fournisseur) :</w:t>
      </w:r>
    </w:p>
    <w:p w:rsidR="00D92C1C" w:rsidRDefault="00D92C1C" w:rsidP="00D92C1C">
      <w:pPr>
        <w:spacing w:after="0"/>
        <w:jc w:val="both"/>
      </w:pPr>
    </w:p>
    <w:tbl>
      <w:tblPr>
        <w:tblStyle w:val="Grilledutableau"/>
        <w:tblW w:w="0" w:type="auto"/>
        <w:tblLook w:val="04A0"/>
      </w:tblPr>
      <w:tblGrid>
        <w:gridCol w:w="1384"/>
        <w:gridCol w:w="4111"/>
        <w:gridCol w:w="1843"/>
        <w:gridCol w:w="1874"/>
      </w:tblGrid>
      <w:tr w:rsidR="00D92C1C" w:rsidRPr="00AC1B5A" w:rsidTr="002E6CE6">
        <w:tc>
          <w:tcPr>
            <w:tcW w:w="1384" w:type="dxa"/>
          </w:tcPr>
          <w:p w:rsidR="00D92C1C" w:rsidRPr="00AC1B5A" w:rsidRDefault="00D92C1C" w:rsidP="002E6CE6">
            <w:pPr>
              <w:jc w:val="center"/>
            </w:pPr>
            <w:r>
              <w:t>60</w:t>
            </w:r>
          </w:p>
        </w:tc>
        <w:tc>
          <w:tcPr>
            <w:tcW w:w="4111" w:type="dxa"/>
          </w:tcPr>
          <w:p w:rsidR="00D92C1C" w:rsidRPr="00AC1B5A" w:rsidRDefault="00D92C1C" w:rsidP="002E6CE6">
            <w:pPr>
              <w:jc w:val="center"/>
            </w:pPr>
            <w:r>
              <w:t>Achats de marchandises</w:t>
            </w:r>
          </w:p>
        </w:tc>
        <w:tc>
          <w:tcPr>
            <w:tcW w:w="1843" w:type="dxa"/>
          </w:tcPr>
          <w:p w:rsidR="00D92C1C" w:rsidRPr="00AC1B5A" w:rsidRDefault="00D92C1C" w:rsidP="002E6CE6">
            <w:pPr>
              <w:jc w:val="center"/>
            </w:pPr>
            <w:r>
              <w:t>1000</w:t>
            </w:r>
          </w:p>
        </w:tc>
        <w:tc>
          <w:tcPr>
            <w:tcW w:w="1874" w:type="dxa"/>
          </w:tcPr>
          <w:p w:rsidR="00D92C1C" w:rsidRPr="00AC1B5A" w:rsidRDefault="00D92C1C" w:rsidP="002E6CE6">
            <w:pPr>
              <w:jc w:val="center"/>
            </w:pPr>
          </w:p>
        </w:tc>
      </w:tr>
      <w:tr w:rsidR="00D92C1C" w:rsidRPr="00AC1B5A" w:rsidTr="002E6CE6">
        <w:tc>
          <w:tcPr>
            <w:tcW w:w="1384" w:type="dxa"/>
          </w:tcPr>
          <w:p w:rsidR="00D92C1C" w:rsidRPr="00AC1B5A" w:rsidRDefault="00D92C1C" w:rsidP="002E6CE6">
            <w:pPr>
              <w:jc w:val="center"/>
            </w:pPr>
            <w:r>
              <w:t>44566</w:t>
            </w:r>
          </w:p>
        </w:tc>
        <w:tc>
          <w:tcPr>
            <w:tcW w:w="4111" w:type="dxa"/>
          </w:tcPr>
          <w:p w:rsidR="00D92C1C" w:rsidRPr="00AC1B5A" w:rsidRDefault="00D92C1C" w:rsidP="002E6CE6">
            <w:pPr>
              <w:jc w:val="center"/>
            </w:pPr>
            <w:r>
              <w:t>TVA déductible sur ABS</w:t>
            </w:r>
          </w:p>
        </w:tc>
        <w:tc>
          <w:tcPr>
            <w:tcW w:w="1843" w:type="dxa"/>
          </w:tcPr>
          <w:p w:rsidR="00D92C1C" w:rsidRPr="00AC1B5A" w:rsidRDefault="00D92C1C" w:rsidP="002E6CE6">
            <w:pPr>
              <w:jc w:val="center"/>
            </w:pPr>
            <w:r>
              <w:t>196</w:t>
            </w:r>
          </w:p>
        </w:tc>
        <w:tc>
          <w:tcPr>
            <w:tcW w:w="1874" w:type="dxa"/>
          </w:tcPr>
          <w:p w:rsidR="00D92C1C" w:rsidRPr="00AC1B5A" w:rsidRDefault="00D92C1C" w:rsidP="002E6CE6">
            <w:pPr>
              <w:jc w:val="center"/>
            </w:pPr>
          </w:p>
        </w:tc>
      </w:tr>
      <w:tr w:rsidR="00D92C1C" w:rsidRPr="00AC1B5A" w:rsidTr="002E6CE6">
        <w:tc>
          <w:tcPr>
            <w:tcW w:w="1384" w:type="dxa"/>
          </w:tcPr>
          <w:p w:rsidR="00D92C1C" w:rsidRPr="00AC1B5A" w:rsidRDefault="00D92C1C" w:rsidP="002E6CE6">
            <w:pPr>
              <w:jc w:val="center"/>
            </w:pPr>
            <w:r>
              <w:t>401XXX</w:t>
            </w:r>
          </w:p>
        </w:tc>
        <w:tc>
          <w:tcPr>
            <w:tcW w:w="4111" w:type="dxa"/>
          </w:tcPr>
          <w:p w:rsidR="00D92C1C" w:rsidRPr="00AC1B5A" w:rsidRDefault="00D92C1C" w:rsidP="002E6CE6">
            <w:pPr>
              <w:jc w:val="center"/>
            </w:pPr>
            <w:r>
              <w:t>Fournisseur XXX</w:t>
            </w:r>
          </w:p>
        </w:tc>
        <w:tc>
          <w:tcPr>
            <w:tcW w:w="1843" w:type="dxa"/>
          </w:tcPr>
          <w:p w:rsidR="00D92C1C" w:rsidRPr="00AC1B5A" w:rsidRDefault="00D92C1C" w:rsidP="002E6CE6">
            <w:pPr>
              <w:jc w:val="center"/>
            </w:pPr>
          </w:p>
        </w:tc>
        <w:tc>
          <w:tcPr>
            <w:tcW w:w="1874" w:type="dxa"/>
          </w:tcPr>
          <w:p w:rsidR="00D92C1C" w:rsidRPr="00AC1B5A" w:rsidRDefault="00D92C1C" w:rsidP="002E6CE6">
            <w:pPr>
              <w:jc w:val="center"/>
            </w:pPr>
            <w:r>
              <w:t>1196</w:t>
            </w:r>
          </w:p>
        </w:tc>
      </w:tr>
    </w:tbl>
    <w:p w:rsidR="00D92C1C" w:rsidRDefault="00D92C1C" w:rsidP="00D92C1C">
      <w:pPr>
        <w:spacing w:after="0"/>
        <w:jc w:val="both"/>
      </w:pPr>
    </w:p>
    <w:p w:rsidR="00D92C1C" w:rsidRDefault="00D92C1C" w:rsidP="00D92C1C">
      <w:pPr>
        <w:spacing w:after="0"/>
        <w:jc w:val="both"/>
        <w:rPr>
          <w:u w:val="single"/>
        </w:rPr>
      </w:pPr>
      <w:r>
        <w:rPr>
          <w:u w:val="single"/>
        </w:rPr>
        <w:t>III – Comptabilisation de la TVA déductible sur immobilisations</w:t>
      </w:r>
    </w:p>
    <w:p w:rsidR="00D92C1C" w:rsidRDefault="00D92C1C" w:rsidP="00D92C1C">
      <w:pPr>
        <w:spacing w:after="0"/>
        <w:jc w:val="both"/>
        <w:rPr>
          <w:u w:val="single"/>
        </w:rPr>
      </w:pPr>
    </w:p>
    <w:p w:rsidR="00D92C1C" w:rsidRDefault="00D92C1C" w:rsidP="00D92C1C">
      <w:pPr>
        <w:spacing w:after="0"/>
        <w:jc w:val="both"/>
      </w:pPr>
      <w:r>
        <w:t>Chez le client (facture reçu d’un fournisseur) :</w:t>
      </w:r>
    </w:p>
    <w:p w:rsidR="00D92C1C" w:rsidRDefault="00D92C1C" w:rsidP="00D92C1C">
      <w:pPr>
        <w:spacing w:after="0"/>
        <w:jc w:val="both"/>
      </w:pPr>
    </w:p>
    <w:tbl>
      <w:tblPr>
        <w:tblStyle w:val="Grilledutableau"/>
        <w:tblW w:w="0" w:type="auto"/>
        <w:tblLook w:val="04A0"/>
      </w:tblPr>
      <w:tblGrid>
        <w:gridCol w:w="1384"/>
        <w:gridCol w:w="4111"/>
        <w:gridCol w:w="1843"/>
        <w:gridCol w:w="1874"/>
      </w:tblGrid>
      <w:tr w:rsidR="00D92C1C" w:rsidRPr="00AC1B5A" w:rsidTr="002E6CE6">
        <w:tc>
          <w:tcPr>
            <w:tcW w:w="1384" w:type="dxa"/>
          </w:tcPr>
          <w:p w:rsidR="00D92C1C" w:rsidRPr="00AC1B5A" w:rsidRDefault="00053403" w:rsidP="002E6CE6">
            <w:pPr>
              <w:jc w:val="center"/>
            </w:pPr>
            <w:r>
              <w:t>2</w:t>
            </w:r>
          </w:p>
        </w:tc>
        <w:tc>
          <w:tcPr>
            <w:tcW w:w="4111" w:type="dxa"/>
          </w:tcPr>
          <w:p w:rsidR="00D92C1C" w:rsidRPr="00AC1B5A" w:rsidRDefault="00053403" w:rsidP="002E6CE6">
            <w:pPr>
              <w:jc w:val="center"/>
            </w:pPr>
            <w:r>
              <w:t>Immobilisations</w:t>
            </w:r>
          </w:p>
        </w:tc>
        <w:tc>
          <w:tcPr>
            <w:tcW w:w="1843" w:type="dxa"/>
          </w:tcPr>
          <w:p w:rsidR="00D92C1C" w:rsidRPr="00AC1B5A" w:rsidRDefault="00053403" w:rsidP="002E6CE6">
            <w:pPr>
              <w:jc w:val="center"/>
            </w:pPr>
            <w:r>
              <w:t>1000</w:t>
            </w:r>
          </w:p>
        </w:tc>
        <w:tc>
          <w:tcPr>
            <w:tcW w:w="1874" w:type="dxa"/>
          </w:tcPr>
          <w:p w:rsidR="00D92C1C" w:rsidRPr="00AC1B5A" w:rsidRDefault="00D92C1C" w:rsidP="002E6CE6">
            <w:pPr>
              <w:jc w:val="center"/>
            </w:pPr>
          </w:p>
        </w:tc>
      </w:tr>
      <w:tr w:rsidR="00D92C1C" w:rsidRPr="00AC1B5A" w:rsidTr="002E6CE6">
        <w:tc>
          <w:tcPr>
            <w:tcW w:w="1384" w:type="dxa"/>
          </w:tcPr>
          <w:p w:rsidR="00D92C1C" w:rsidRPr="00AC1B5A" w:rsidRDefault="00053403" w:rsidP="002E6CE6">
            <w:pPr>
              <w:jc w:val="center"/>
            </w:pPr>
            <w:r>
              <w:t>44562</w:t>
            </w:r>
          </w:p>
        </w:tc>
        <w:tc>
          <w:tcPr>
            <w:tcW w:w="4111" w:type="dxa"/>
          </w:tcPr>
          <w:p w:rsidR="00D92C1C" w:rsidRPr="00AC1B5A" w:rsidRDefault="00053403" w:rsidP="002E6CE6">
            <w:pPr>
              <w:jc w:val="center"/>
            </w:pPr>
            <w:r>
              <w:t>TVA déductible sur immobilisations</w:t>
            </w:r>
          </w:p>
        </w:tc>
        <w:tc>
          <w:tcPr>
            <w:tcW w:w="1843" w:type="dxa"/>
          </w:tcPr>
          <w:p w:rsidR="00D92C1C" w:rsidRPr="00AC1B5A" w:rsidRDefault="00053403" w:rsidP="002E6CE6">
            <w:pPr>
              <w:jc w:val="center"/>
            </w:pPr>
            <w:r>
              <w:t>196</w:t>
            </w:r>
          </w:p>
        </w:tc>
        <w:tc>
          <w:tcPr>
            <w:tcW w:w="1874" w:type="dxa"/>
          </w:tcPr>
          <w:p w:rsidR="00D92C1C" w:rsidRPr="00AC1B5A" w:rsidRDefault="00D92C1C" w:rsidP="002E6CE6">
            <w:pPr>
              <w:jc w:val="center"/>
            </w:pPr>
          </w:p>
        </w:tc>
      </w:tr>
      <w:tr w:rsidR="00D92C1C" w:rsidRPr="00AC1B5A" w:rsidTr="002E6CE6">
        <w:tc>
          <w:tcPr>
            <w:tcW w:w="1384" w:type="dxa"/>
          </w:tcPr>
          <w:p w:rsidR="00D92C1C" w:rsidRPr="00AC1B5A" w:rsidRDefault="00053403" w:rsidP="002E6CE6">
            <w:pPr>
              <w:jc w:val="center"/>
            </w:pPr>
            <w:r>
              <w:t>404XXX</w:t>
            </w:r>
          </w:p>
        </w:tc>
        <w:tc>
          <w:tcPr>
            <w:tcW w:w="4111" w:type="dxa"/>
          </w:tcPr>
          <w:p w:rsidR="00D92C1C" w:rsidRPr="00AC1B5A" w:rsidRDefault="00053403" w:rsidP="002E6CE6">
            <w:pPr>
              <w:jc w:val="center"/>
            </w:pPr>
            <w:r>
              <w:t>Fournisseur d’immobilisations XXX</w:t>
            </w:r>
          </w:p>
        </w:tc>
        <w:tc>
          <w:tcPr>
            <w:tcW w:w="1843" w:type="dxa"/>
          </w:tcPr>
          <w:p w:rsidR="00D92C1C" w:rsidRPr="00AC1B5A" w:rsidRDefault="00D92C1C" w:rsidP="002E6CE6">
            <w:pPr>
              <w:jc w:val="center"/>
            </w:pPr>
          </w:p>
        </w:tc>
        <w:tc>
          <w:tcPr>
            <w:tcW w:w="1874" w:type="dxa"/>
          </w:tcPr>
          <w:p w:rsidR="00D92C1C" w:rsidRPr="00AC1B5A" w:rsidRDefault="00053403" w:rsidP="002E6CE6">
            <w:pPr>
              <w:jc w:val="center"/>
            </w:pPr>
            <w:r>
              <w:t>1196</w:t>
            </w:r>
          </w:p>
        </w:tc>
      </w:tr>
    </w:tbl>
    <w:p w:rsidR="00D92C1C" w:rsidRDefault="00D92C1C" w:rsidP="00D92C1C">
      <w:pPr>
        <w:spacing w:after="0"/>
        <w:jc w:val="both"/>
      </w:pPr>
    </w:p>
    <w:p w:rsidR="00053403" w:rsidRDefault="00053403" w:rsidP="00D92C1C">
      <w:pPr>
        <w:spacing w:after="0"/>
        <w:jc w:val="both"/>
        <w:rPr>
          <w:u w:val="single"/>
        </w:rPr>
      </w:pPr>
      <w:r>
        <w:rPr>
          <w:u w:val="single"/>
        </w:rPr>
        <w:t>IV – Déclaration de la TVA</w:t>
      </w:r>
    </w:p>
    <w:p w:rsidR="00053403" w:rsidRDefault="00053403" w:rsidP="00D92C1C">
      <w:pPr>
        <w:spacing w:after="0"/>
        <w:jc w:val="both"/>
        <w:rPr>
          <w:u w:val="single"/>
        </w:rPr>
      </w:pPr>
    </w:p>
    <w:p w:rsidR="00053403" w:rsidRDefault="00053403" w:rsidP="00D92C1C">
      <w:pPr>
        <w:spacing w:after="0"/>
        <w:jc w:val="both"/>
      </w:pPr>
      <w:r>
        <w:t>Il existe deux régimes de TVA :</w:t>
      </w:r>
    </w:p>
    <w:p w:rsidR="00053403" w:rsidRDefault="00053403" w:rsidP="00053403">
      <w:pPr>
        <w:pStyle w:val="Paragraphedeliste"/>
        <w:numPr>
          <w:ilvl w:val="0"/>
          <w:numId w:val="1"/>
        </w:numPr>
        <w:spacing w:after="0"/>
        <w:jc w:val="both"/>
      </w:pPr>
      <w:r>
        <w:t>Régime du réel simplifié où la déclaration de TVA est trimestrielle avec une déclaration supplémentaire annuelle.</w:t>
      </w:r>
    </w:p>
    <w:p w:rsidR="00053403" w:rsidRDefault="00053403" w:rsidP="00053403">
      <w:pPr>
        <w:pStyle w:val="Paragraphedeliste"/>
        <w:numPr>
          <w:ilvl w:val="0"/>
          <w:numId w:val="1"/>
        </w:numPr>
        <w:spacing w:after="0"/>
        <w:jc w:val="both"/>
      </w:pPr>
      <w:r>
        <w:t>Régime du réel normal où la déclaration est mensuelle</w:t>
      </w:r>
    </w:p>
    <w:p w:rsidR="00053403" w:rsidRDefault="00053403" w:rsidP="00053403">
      <w:pPr>
        <w:spacing w:after="0"/>
        <w:jc w:val="both"/>
      </w:pPr>
    </w:p>
    <w:p w:rsidR="00053403" w:rsidRDefault="00053403" w:rsidP="00053403">
      <w:pPr>
        <w:spacing w:after="0"/>
        <w:jc w:val="both"/>
      </w:pPr>
      <w:r>
        <w:t>La déclaration de TVA consiste à remplir un imprimé fiscal à la fin de chaque mois récapitulant toutes les opérations relatives à la TVA pour le mois écoulé. Cette opération a pour but de déterminer le montant de la TVA à décaisser par l’entreprise.</w:t>
      </w:r>
    </w:p>
    <w:p w:rsidR="00053403" w:rsidRDefault="00053403" w:rsidP="00053403">
      <w:pPr>
        <w:spacing w:after="0"/>
        <w:jc w:val="both"/>
      </w:pPr>
    </w:p>
    <w:p w:rsidR="00053403" w:rsidRDefault="00053403" w:rsidP="00053403">
      <w:pPr>
        <w:spacing w:after="0"/>
        <w:jc w:val="both"/>
        <w:rPr>
          <w:u w:val="single"/>
        </w:rPr>
      </w:pPr>
      <w:r>
        <w:rPr>
          <w:u w:val="single"/>
        </w:rPr>
        <w:t>Formule de la TVA à décaisser :</w:t>
      </w:r>
    </w:p>
    <w:p w:rsidR="00053403" w:rsidRDefault="00053403" w:rsidP="00053403">
      <w:pPr>
        <w:spacing w:after="0"/>
        <w:jc w:val="both"/>
      </w:pPr>
    </w:p>
    <w:p w:rsidR="00053403" w:rsidRDefault="00053403" w:rsidP="00053403">
      <w:pPr>
        <w:spacing w:after="0"/>
        <w:jc w:val="both"/>
      </w:pPr>
      <w:r>
        <w:t>TVA à payer = TVA collectée – TVA déductible sur immobilisations – TVA déductible sur ABS – Crédit de TVA à reporter du mois précédent</w:t>
      </w:r>
    </w:p>
    <w:p w:rsidR="00053403" w:rsidRDefault="0034693E" w:rsidP="0034693E">
      <w:r>
        <w:br w:type="page"/>
      </w:r>
    </w:p>
    <w:p w:rsidR="00053403" w:rsidRDefault="00053403" w:rsidP="00053403">
      <w:pPr>
        <w:pStyle w:val="Paragraphedeliste"/>
        <w:numPr>
          <w:ilvl w:val="0"/>
          <w:numId w:val="2"/>
        </w:numPr>
        <w:spacing w:after="0"/>
        <w:jc w:val="both"/>
      </w:pPr>
      <w:r>
        <w:lastRenderedPageBreak/>
        <w:t>1</w:t>
      </w:r>
      <w:r w:rsidRPr="00053403">
        <w:rPr>
          <w:vertAlign w:val="superscript"/>
        </w:rPr>
        <w:t>er</w:t>
      </w:r>
      <w:r>
        <w:t xml:space="preserve"> cas : si la TVA à payer est supérieure à 0, alors on crée un compte 44551 – TVA à décaisser. C’est un compte de dettes envers l’Etat.</w:t>
      </w:r>
    </w:p>
    <w:p w:rsidR="00053403" w:rsidRDefault="00053403" w:rsidP="00053403">
      <w:pPr>
        <w:spacing w:after="0"/>
        <w:jc w:val="both"/>
      </w:pPr>
    </w:p>
    <w:p w:rsidR="00053403" w:rsidRDefault="00053403" w:rsidP="00053403">
      <w:pPr>
        <w:spacing w:after="0"/>
        <w:jc w:val="both"/>
      </w:pPr>
    </w:p>
    <w:tbl>
      <w:tblPr>
        <w:tblStyle w:val="Grilledutableau"/>
        <w:tblW w:w="0" w:type="auto"/>
        <w:tblLook w:val="04A0"/>
      </w:tblPr>
      <w:tblGrid>
        <w:gridCol w:w="1384"/>
        <w:gridCol w:w="4111"/>
        <w:gridCol w:w="1843"/>
        <w:gridCol w:w="1874"/>
      </w:tblGrid>
      <w:tr w:rsidR="00053403" w:rsidRPr="00AC1B5A" w:rsidTr="002E6CE6">
        <w:tc>
          <w:tcPr>
            <w:tcW w:w="1384" w:type="dxa"/>
          </w:tcPr>
          <w:p w:rsidR="00053403" w:rsidRPr="00AC1B5A" w:rsidRDefault="00053403" w:rsidP="002E6CE6">
            <w:pPr>
              <w:jc w:val="center"/>
            </w:pPr>
            <w:r>
              <w:t>445</w:t>
            </w:r>
            <w:r w:rsidR="0034693E">
              <w:t>71</w:t>
            </w:r>
          </w:p>
        </w:tc>
        <w:tc>
          <w:tcPr>
            <w:tcW w:w="4111" w:type="dxa"/>
          </w:tcPr>
          <w:p w:rsidR="00053403" w:rsidRPr="00AC1B5A" w:rsidRDefault="0034693E" w:rsidP="002E6CE6">
            <w:pPr>
              <w:jc w:val="center"/>
            </w:pPr>
            <w:r>
              <w:t>TVA collectée</w:t>
            </w:r>
          </w:p>
        </w:tc>
        <w:tc>
          <w:tcPr>
            <w:tcW w:w="1843" w:type="dxa"/>
          </w:tcPr>
          <w:p w:rsidR="00053403" w:rsidRPr="00AC1B5A" w:rsidRDefault="0034693E" w:rsidP="002E6CE6">
            <w:pPr>
              <w:jc w:val="center"/>
            </w:pPr>
            <w:r>
              <w:t>9999,80</w:t>
            </w:r>
          </w:p>
        </w:tc>
        <w:tc>
          <w:tcPr>
            <w:tcW w:w="1874" w:type="dxa"/>
          </w:tcPr>
          <w:p w:rsidR="00053403" w:rsidRPr="00AC1B5A" w:rsidRDefault="00053403" w:rsidP="002E6CE6">
            <w:pPr>
              <w:jc w:val="center"/>
            </w:pPr>
          </w:p>
        </w:tc>
      </w:tr>
      <w:tr w:rsidR="00053403" w:rsidRPr="00AC1B5A" w:rsidTr="002E6CE6">
        <w:tc>
          <w:tcPr>
            <w:tcW w:w="1384" w:type="dxa"/>
          </w:tcPr>
          <w:p w:rsidR="00053403" w:rsidRPr="00AC1B5A" w:rsidRDefault="0034693E" w:rsidP="002E6CE6">
            <w:pPr>
              <w:jc w:val="center"/>
            </w:pPr>
            <w:r>
              <w:t>658</w:t>
            </w:r>
          </w:p>
        </w:tc>
        <w:tc>
          <w:tcPr>
            <w:tcW w:w="4111" w:type="dxa"/>
          </w:tcPr>
          <w:p w:rsidR="00053403" w:rsidRPr="00AC1B5A" w:rsidRDefault="0034693E" w:rsidP="002E6CE6">
            <w:pPr>
              <w:jc w:val="center"/>
            </w:pPr>
            <w:r>
              <w:t>Charges diverses de gestion courante</w:t>
            </w:r>
          </w:p>
        </w:tc>
        <w:tc>
          <w:tcPr>
            <w:tcW w:w="1843" w:type="dxa"/>
          </w:tcPr>
          <w:p w:rsidR="00053403" w:rsidRPr="00AC1B5A" w:rsidRDefault="0034693E" w:rsidP="002E6CE6">
            <w:pPr>
              <w:jc w:val="center"/>
            </w:pPr>
            <w:r>
              <w:t>0,20</w:t>
            </w:r>
          </w:p>
        </w:tc>
        <w:tc>
          <w:tcPr>
            <w:tcW w:w="1874" w:type="dxa"/>
          </w:tcPr>
          <w:p w:rsidR="00053403" w:rsidRPr="00AC1B5A" w:rsidRDefault="00053403" w:rsidP="002E6CE6">
            <w:pPr>
              <w:jc w:val="center"/>
            </w:pPr>
          </w:p>
        </w:tc>
      </w:tr>
      <w:tr w:rsidR="00053403" w:rsidRPr="00AC1B5A" w:rsidTr="002E6CE6">
        <w:tc>
          <w:tcPr>
            <w:tcW w:w="1384" w:type="dxa"/>
          </w:tcPr>
          <w:p w:rsidR="00053403" w:rsidRPr="00AC1B5A" w:rsidRDefault="0034693E" w:rsidP="002E6CE6">
            <w:pPr>
              <w:jc w:val="center"/>
            </w:pPr>
            <w:r>
              <w:t>44562</w:t>
            </w:r>
          </w:p>
        </w:tc>
        <w:tc>
          <w:tcPr>
            <w:tcW w:w="4111" w:type="dxa"/>
          </w:tcPr>
          <w:p w:rsidR="00053403" w:rsidRPr="00AC1B5A" w:rsidRDefault="0034693E" w:rsidP="002E6CE6">
            <w:pPr>
              <w:jc w:val="center"/>
            </w:pPr>
            <w:r>
              <w:t>TVA déductible sur immobilisations</w:t>
            </w:r>
          </w:p>
        </w:tc>
        <w:tc>
          <w:tcPr>
            <w:tcW w:w="1843" w:type="dxa"/>
          </w:tcPr>
          <w:p w:rsidR="00053403" w:rsidRPr="00AC1B5A" w:rsidRDefault="00053403" w:rsidP="002E6CE6">
            <w:pPr>
              <w:jc w:val="center"/>
            </w:pPr>
          </w:p>
        </w:tc>
        <w:tc>
          <w:tcPr>
            <w:tcW w:w="1874" w:type="dxa"/>
          </w:tcPr>
          <w:p w:rsidR="0034693E" w:rsidRPr="00AC1B5A" w:rsidRDefault="0034693E" w:rsidP="0034693E">
            <w:pPr>
              <w:jc w:val="center"/>
            </w:pPr>
            <w:r>
              <w:t>2999,60</w:t>
            </w:r>
          </w:p>
        </w:tc>
      </w:tr>
      <w:tr w:rsidR="0034693E" w:rsidRPr="00AC1B5A" w:rsidTr="002E6CE6">
        <w:tc>
          <w:tcPr>
            <w:tcW w:w="1384" w:type="dxa"/>
          </w:tcPr>
          <w:p w:rsidR="0034693E" w:rsidRDefault="0034693E" w:rsidP="002E6CE6">
            <w:pPr>
              <w:jc w:val="center"/>
            </w:pPr>
            <w:r>
              <w:t>44566</w:t>
            </w:r>
          </w:p>
        </w:tc>
        <w:tc>
          <w:tcPr>
            <w:tcW w:w="4111" w:type="dxa"/>
          </w:tcPr>
          <w:p w:rsidR="0034693E" w:rsidRDefault="0034693E" w:rsidP="002E6CE6">
            <w:pPr>
              <w:jc w:val="center"/>
            </w:pPr>
            <w:r>
              <w:t>TVA déductible sur ABS</w:t>
            </w:r>
          </w:p>
        </w:tc>
        <w:tc>
          <w:tcPr>
            <w:tcW w:w="1843" w:type="dxa"/>
          </w:tcPr>
          <w:p w:rsidR="0034693E" w:rsidRPr="00AC1B5A" w:rsidRDefault="0034693E" w:rsidP="002E6CE6">
            <w:pPr>
              <w:jc w:val="center"/>
            </w:pPr>
          </w:p>
        </w:tc>
        <w:tc>
          <w:tcPr>
            <w:tcW w:w="1874" w:type="dxa"/>
          </w:tcPr>
          <w:p w:rsidR="0034693E" w:rsidRDefault="0034693E" w:rsidP="0034693E">
            <w:pPr>
              <w:jc w:val="center"/>
            </w:pPr>
            <w:r>
              <w:t>400,40</w:t>
            </w:r>
          </w:p>
        </w:tc>
      </w:tr>
      <w:tr w:rsidR="0034693E" w:rsidRPr="00AC1B5A" w:rsidTr="002E6CE6">
        <w:tc>
          <w:tcPr>
            <w:tcW w:w="1384" w:type="dxa"/>
          </w:tcPr>
          <w:p w:rsidR="0034693E" w:rsidRDefault="0034693E" w:rsidP="002E6CE6">
            <w:pPr>
              <w:jc w:val="center"/>
            </w:pPr>
            <w:r>
              <w:t>44567</w:t>
            </w:r>
          </w:p>
        </w:tc>
        <w:tc>
          <w:tcPr>
            <w:tcW w:w="4111" w:type="dxa"/>
          </w:tcPr>
          <w:p w:rsidR="0034693E" w:rsidRDefault="0034693E" w:rsidP="0034693E">
            <w:pPr>
              <w:jc w:val="center"/>
            </w:pPr>
            <w:r>
              <w:t>Crédit de TVA du mois précédent</w:t>
            </w:r>
          </w:p>
        </w:tc>
        <w:tc>
          <w:tcPr>
            <w:tcW w:w="1843" w:type="dxa"/>
          </w:tcPr>
          <w:p w:rsidR="0034693E" w:rsidRPr="00AC1B5A" w:rsidRDefault="0034693E" w:rsidP="002E6CE6">
            <w:pPr>
              <w:jc w:val="center"/>
            </w:pPr>
          </w:p>
        </w:tc>
        <w:tc>
          <w:tcPr>
            <w:tcW w:w="1874" w:type="dxa"/>
          </w:tcPr>
          <w:p w:rsidR="0034693E" w:rsidRDefault="0034693E" w:rsidP="0034693E">
            <w:pPr>
              <w:jc w:val="center"/>
            </w:pPr>
            <w:r>
              <w:t>500</w:t>
            </w:r>
          </w:p>
        </w:tc>
      </w:tr>
      <w:tr w:rsidR="0034693E" w:rsidRPr="00AC1B5A" w:rsidTr="002E6CE6">
        <w:tc>
          <w:tcPr>
            <w:tcW w:w="1384" w:type="dxa"/>
          </w:tcPr>
          <w:p w:rsidR="0034693E" w:rsidRDefault="0034693E" w:rsidP="002E6CE6">
            <w:pPr>
              <w:jc w:val="center"/>
            </w:pPr>
            <w:r>
              <w:t>44551</w:t>
            </w:r>
          </w:p>
        </w:tc>
        <w:tc>
          <w:tcPr>
            <w:tcW w:w="4111" w:type="dxa"/>
          </w:tcPr>
          <w:p w:rsidR="0034693E" w:rsidRDefault="0034693E" w:rsidP="0034693E">
            <w:pPr>
              <w:jc w:val="center"/>
            </w:pPr>
            <w:r>
              <w:t>TVA à décaisser</w:t>
            </w:r>
          </w:p>
        </w:tc>
        <w:tc>
          <w:tcPr>
            <w:tcW w:w="1843" w:type="dxa"/>
          </w:tcPr>
          <w:p w:rsidR="0034693E" w:rsidRPr="00AC1B5A" w:rsidRDefault="0034693E" w:rsidP="002E6CE6">
            <w:pPr>
              <w:jc w:val="center"/>
            </w:pPr>
          </w:p>
        </w:tc>
        <w:tc>
          <w:tcPr>
            <w:tcW w:w="1874" w:type="dxa"/>
          </w:tcPr>
          <w:p w:rsidR="0034693E" w:rsidRDefault="0034693E" w:rsidP="0034693E">
            <w:pPr>
              <w:jc w:val="center"/>
            </w:pPr>
            <w:r>
              <w:t>2500</w:t>
            </w:r>
          </w:p>
        </w:tc>
      </w:tr>
    </w:tbl>
    <w:p w:rsidR="00053403" w:rsidRDefault="00053403" w:rsidP="00053403">
      <w:pPr>
        <w:spacing w:after="0"/>
        <w:jc w:val="both"/>
      </w:pPr>
      <w:r>
        <w:t xml:space="preserve"> </w:t>
      </w:r>
    </w:p>
    <w:p w:rsidR="0034693E" w:rsidRDefault="0034693E" w:rsidP="00053403">
      <w:pPr>
        <w:spacing w:after="0"/>
        <w:jc w:val="both"/>
      </w:pPr>
      <w:r>
        <w:t>Sur la déclaration de TVA, les sommes sont arrondies à l’€ près :</w:t>
      </w:r>
    </w:p>
    <w:p w:rsidR="0034693E" w:rsidRDefault="0034693E" w:rsidP="00053403">
      <w:pPr>
        <w:spacing w:after="0"/>
        <w:jc w:val="both"/>
      </w:pPr>
    </w:p>
    <w:tbl>
      <w:tblPr>
        <w:tblStyle w:val="Grilledutableau"/>
        <w:tblW w:w="0" w:type="auto"/>
        <w:tblLook w:val="04A0"/>
      </w:tblPr>
      <w:tblGrid>
        <w:gridCol w:w="7338"/>
        <w:gridCol w:w="1874"/>
      </w:tblGrid>
      <w:tr w:rsidR="0034693E" w:rsidTr="002E6CE6">
        <w:tc>
          <w:tcPr>
            <w:tcW w:w="7338" w:type="dxa"/>
          </w:tcPr>
          <w:p w:rsidR="0034693E" w:rsidRDefault="0034693E" w:rsidP="002E6CE6">
            <w:pPr>
              <w:jc w:val="center"/>
            </w:pPr>
            <w:r>
              <w:t>TVA collectée</w:t>
            </w:r>
          </w:p>
        </w:tc>
        <w:tc>
          <w:tcPr>
            <w:tcW w:w="1874" w:type="dxa"/>
          </w:tcPr>
          <w:p w:rsidR="0034693E" w:rsidRDefault="0034693E" w:rsidP="002E6CE6">
            <w:pPr>
              <w:jc w:val="center"/>
            </w:pPr>
            <w:r>
              <w:t>10000</w:t>
            </w:r>
          </w:p>
        </w:tc>
      </w:tr>
      <w:tr w:rsidR="0034693E" w:rsidTr="002E6CE6">
        <w:tc>
          <w:tcPr>
            <w:tcW w:w="7338" w:type="dxa"/>
          </w:tcPr>
          <w:p w:rsidR="0034693E" w:rsidRDefault="0034693E" w:rsidP="002E6CE6">
            <w:pPr>
              <w:jc w:val="center"/>
            </w:pPr>
            <w:r>
              <w:t>TVA déductible sur ABS</w:t>
            </w:r>
          </w:p>
          <w:p w:rsidR="0034693E" w:rsidRDefault="0034693E" w:rsidP="002E6CE6">
            <w:pPr>
              <w:jc w:val="center"/>
            </w:pPr>
            <w:r>
              <w:t>TVA déductible sur immobilisations</w:t>
            </w:r>
          </w:p>
          <w:p w:rsidR="0034693E" w:rsidRDefault="0034693E" w:rsidP="002E6CE6">
            <w:pPr>
              <w:jc w:val="center"/>
            </w:pPr>
            <w:r>
              <w:t>Crédit de TVA du mois précédent</w:t>
            </w:r>
          </w:p>
        </w:tc>
        <w:tc>
          <w:tcPr>
            <w:tcW w:w="1874" w:type="dxa"/>
          </w:tcPr>
          <w:p w:rsidR="0034693E" w:rsidRDefault="0034693E" w:rsidP="0034693E">
            <w:pPr>
              <w:jc w:val="center"/>
            </w:pPr>
            <w:r>
              <w:t>3000</w:t>
            </w:r>
          </w:p>
          <w:p w:rsidR="0034693E" w:rsidRDefault="0034693E" w:rsidP="002E6CE6">
            <w:pPr>
              <w:jc w:val="center"/>
            </w:pPr>
            <w:r>
              <w:t>4000</w:t>
            </w:r>
          </w:p>
          <w:p w:rsidR="0034693E" w:rsidRDefault="0034693E" w:rsidP="002E6CE6">
            <w:pPr>
              <w:jc w:val="center"/>
            </w:pPr>
            <w:r>
              <w:t>500</w:t>
            </w:r>
          </w:p>
        </w:tc>
      </w:tr>
      <w:tr w:rsidR="0034693E" w:rsidTr="002E6CE6">
        <w:tc>
          <w:tcPr>
            <w:tcW w:w="7338" w:type="dxa"/>
          </w:tcPr>
          <w:p w:rsidR="0034693E" w:rsidRDefault="0034693E" w:rsidP="002E6CE6">
            <w:pPr>
              <w:jc w:val="center"/>
            </w:pPr>
            <w:r>
              <w:t>TVA à décaisser</w:t>
            </w:r>
          </w:p>
        </w:tc>
        <w:tc>
          <w:tcPr>
            <w:tcW w:w="1874" w:type="dxa"/>
          </w:tcPr>
          <w:p w:rsidR="0034693E" w:rsidRDefault="0034693E" w:rsidP="002E6CE6">
            <w:pPr>
              <w:jc w:val="center"/>
            </w:pPr>
            <w:r>
              <w:t>2500</w:t>
            </w:r>
          </w:p>
        </w:tc>
      </w:tr>
    </w:tbl>
    <w:p w:rsidR="0034693E" w:rsidRDefault="0034693E" w:rsidP="00053403">
      <w:pPr>
        <w:spacing w:after="0"/>
        <w:jc w:val="both"/>
      </w:pPr>
    </w:p>
    <w:p w:rsidR="0034693E" w:rsidRDefault="0034693E" w:rsidP="0034693E">
      <w:pPr>
        <w:pStyle w:val="Paragraphedeliste"/>
        <w:numPr>
          <w:ilvl w:val="0"/>
          <w:numId w:val="2"/>
        </w:numPr>
        <w:spacing w:after="0"/>
        <w:jc w:val="both"/>
      </w:pPr>
      <w:r>
        <w:t>2</w:t>
      </w:r>
      <w:r w:rsidRPr="0034693E">
        <w:rPr>
          <w:vertAlign w:val="superscript"/>
        </w:rPr>
        <w:t>ème</w:t>
      </w:r>
      <w:r>
        <w:t xml:space="preserve"> cas : si la TVA à payer est inférieure à 0, alors on crée un compte 44567 – Crédit de TVA à reporter. C’est une créance sur l’Etat.</w:t>
      </w:r>
    </w:p>
    <w:p w:rsidR="0034693E" w:rsidRDefault="0034693E" w:rsidP="0034693E">
      <w:pPr>
        <w:spacing w:after="0"/>
        <w:jc w:val="both"/>
      </w:pPr>
    </w:p>
    <w:tbl>
      <w:tblPr>
        <w:tblStyle w:val="Grilledutableau"/>
        <w:tblW w:w="0" w:type="auto"/>
        <w:tblLook w:val="04A0"/>
      </w:tblPr>
      <w:tblGrid>
        <w:gridCol w:w="1384"/>
        <w:gridCol w:w="4111"/>
        <w:gridCol w:w="1843"/>
        <w:gridCol w:w="1874"/>
      </w:tblGrid>
      <w:tr w:rsidR="0034693E" w:rsidRPr="00AC1B5A" w:rsidTr="002E6CE6">
        <w:tc>
          <w:tcPr>
            <w:tcW w:w="1384" w:type="dxa"/>
          </w:tcPr>
          <w:p w:rsidR="0034693E" w:rsidRPr="00AC1B5A" w:rsidRDefault="0034693E" w:rsidP="002E6CE6">
            <w:pPr>
              <w:jc w:val="center"/>
            </w:pPr>
            <w:r>
              <w:t>44571</w:t>
            </w:r>
          </w:p>
        </w:tc>
        <w:tc>
          <w:tcPr>
            <w:tcW w:w="4111" w:type="dxa"/>
          </w:tcPr>
          <w:p w:rsidR="0034693E" w:rsidRPr="00AC1B5A" w:rsidRDefault="0034693E" w:rsidP="002E6CE6">
            <w:pPr>
              <w:jc w:val="center"/>
            </w:pPr>
            <w:r>
              <w:t>TVA collectée</w:t>
            </w:r>
          </w:p>
        </w:tc>
        <w:tc>
          <w:tcPr>
            <w:tcW w:w="1843" w:type="dxa"/>
          </w:tcPr>
          <w:p w:rsidR="0034693E" w:rsidRPr="00AC1B5A" w:rsidRDefault="0034693E" w:rsidP="002E6CE6">
            <w:pPr>
              <w:jc w:val="center"/>
            </w:pPr>
            <w:r>
              <w:t>9999,90</w:t>
            </w:r>
          </w:p>
        </w:tc>
        <w:tc>
          <w:tcPr>
            <w:tcW w:w="1874" w:type="dxa"/>
          </w:tcPr>
          <w:p w:rsidR="0034693E" w:rsidRPr="00AC1B5A" w:rsidRDefault="0034693E" w:rsidP="002E6CE6">
            <w:pPr>
              <w:jc w:val="center"/>
            </w:pPr>
          </w:p>
        </w:tc>
      </w:tr>
      <w:tr w:rsidR="0034693E" w:rsidRPr="00AC1B5A" w:rsidTr="002E6CE6">
        <w:tc>
          <w:tcPr>
            <w:tcW w:w="1384" w:type="dxa"/>
          </w:tcPr>
          <w:p w:rsidR="0034693E" w:rsidRPr="00AC1B5A" w:rsidRDefault="0034693E" w:rsidP="002E6CE6">
            <w:pPr>
              <w:jc w:val="center"/>
            </w:pPr>
            <w:r>
              <w:t>44567</w:t>
            </w:r>
          </w:p>
        </w:tc>
        <w:tc>
          <w:tcPr>
            <w:tcW w:w="4111" w:type="dxa"/>
          </w:tcPr>
          <w:p w:rsidR="0034693E" w:rsidRPr="00AC1B5A" w:rsidRDefault="0034693E" w:rsidP="002E6CE6">
            <w:pPr>
              <w:jc w:val="center"/>
            </w:pPr>
            <w:r>
              <w:t>Crédit de TVA à reporter</w:t>
            </w:r>
          </w:p>
        </w:tc>
        <w:tc>
          <w:tcPr>
            <w:tcW w:w="1843" w:type="dxa"/>
          </w:tcPr>
          <w:p w:rsidR="0034693E" w:rsidRPr="00AC1B5A" w:rsidRDefault="0034693E" w:rsidP="002E6CE6">
            <w:pPr>
              <w:jc w:val="center"/>
            </w:pPr>
            <w:r>
              <w:t>3000</w:t>
            </w:r>
          </w:p>
        </w:tc>
        <w:tc>
          <w:tcPr>
            <w:tcW w:w="1874" w:type="dxa"/>
          </w:tcPr>
          <w:p w:rsidR="0034693E" w:rsidRPr="00AC1B5A" w:rsidRDefault="0034693E" w:rsidP="002E6CE6">
            <w:pPr>
              <w:jc w:val="center"/>
            </w:pPr>
          </w:p>
        </w:tc>
      </w:tr>
      <w:tr w:rsidR="0034693E" w:rsidRPr="00AC1B5A" w:rsidTr="002E6CE6">
        <w:tc>
          <w:tcPr>
            <w:tcW w:w="1384" w:type="dxa"/>
          </w:tcPr>
          <w:p w:rsidR="0034693E" w:rsidRPr="00AC1B5A" w:rsidRDefault="0034693E" w:rsidP="002E6CE6">
            <w:pPr>
              <w:jc w:val="center"/>
            </w:pPr>
            <w:r>
              <w:t>44562</w:t>
            </w:r>
          </w:p>
        </w:tc>
        <w:tc>
          <w:tcPr>
            <w:tcW w:w="4111" w:type="dxa"/>
          </w:tcPr>
          <w:p w:rsidR="0034693E" w:rsidRPr="00AC1B5A" w:rsidRDefault="0034693E" w:rsidP="002E6CE6">
            <w:pPr>
              <w:jc w:val="center"/>
            </w:pPr>
            <w:r>
              <w:t>TVA déductible sur immobilisations</w:t>
            </w:r>
          </w:p>
        </w:tc>
        <w:tc>
          <w:tcPr>
            <w:tcW w:w="1843" w:type="dxa"/>
          </w:tcPr>
          <w:p w:rsidR="0034693E" w:rsidRPr="00AC1B5A" w:rsidRDefault="0034693E" w:rsidP="002E6CE6">
            <w:pPr>
              <w:jc w:val="center"/>
            </w:pPr>
          </w:p>
        </w:tc>
        <w:tc>
          <w:tcPr>
            <w:tcW w:w="1874" w:type="dxa"/>
          </w:tcPr>
          <w:p w:rsidR="0034693E" w:rsidRPr="00AC1B5A" w:rsidRDefault="0034693E" w:rsidP="002E6CE6">
            <w:pPr>
              <w:jc w:val="center"/>
            </w:pPr>
            <w:r>
              <w:t>5999,60</w:t>
            </w:r>
          </w:p>
        </w:tc>
      </w:tr>
      <w:tr w:rsidR="0034693E" w:rsidRPr="00AC1B5A" w:rsidTr="002E6CE6">
        <w:tc>
          <w:tcPr>
            <w:tcW w:w="1384" w:type="dxa"/>
          </w:tcPr>
          <w:p w:rsidR="0034693E" w:rsidRDefault="0034693E" w:rsidP="002E6CE6">
            <w:pPr>
              <w:jc w:val="center"/>
            </w:pPr>
            <w:r>
              <w:t>44566</w:t>
            </w:r>
          </w:p>
        </w:tc>
        <w:tc>
          <w:tcPr>
            <w:tcW w:w="4111" w:type="dxa"/>
          </w:tcPr>
          <w:p w:rsidR="0034693E" w:rsidRDefault="0034693E" w:rsidP="002E6CE6">
            <w:pPr>
              <w:jc w:val="center"/>
            </w:pPr>
            <w:r>
              <w:t>TVA déductible sur ABS</w:t>
            </w:r>
          </w:p>
        </w:tc>
        <w:tc>
          <w:tcPr>
            <w:tcW w:w="1843" w:type="dxa"/>
          </w:tcPr>
          <w:p w:rsidR="0034693E" w:rsidRPr="00AC1B5A" w:rsidRDefault="0034693E" w:rsidP="002E6CE6">
            <w:pPr>
              <w:jc w:val="center"/>
            </w:pPr>
          </w:p>
        </w:tc>
        <w:tc>
          <w:tcPr>
            <w:tcW w:w="1874" w:type="dxa"/>
          </w:tcPr>
          <w:p w:rsidR="0034693E" w:rsidRDefault="0034693E" w:rsidP="002E6CE6">
            <w:pPr>
              <w:jc w:val="center"/>
            </w:pPr>
            <w:r>
              <w:t>7000,20</w:t>
            </w:r>
          </w:p>
        </w:tc>
      </w:tr>
      <w:tr w:rsidR="0034693E" w:rsidRPr="00AC1B5A" w:rsidTr="002E6CE6">
        <w:tc>
          <w:tcPr>
            <w:tcW w:w="1384" w:type="dxa"/>
          </w:tcPr>
          <w:p w:rsidR="0034693E" w:rsidRDefault="0034693E" w:rsidP="002E6CE6">
            <w:pPr>
              <w:jc w:val="center"/>
            </w:pPr>
            <w:r>
              <w:t>758</w:t>
            </w:r>
          </w:p>
        </w:tc>
        <w:tc>
          <w:tcPr>
            <w:tcW w:w="4111" w:type="dxa"/>
          </w:tcPr>
          <w:p w:rsidR="0034693E" w:rsidRDefault="0034693E" w:rsidP="002E6CE6">
            <w:pPr>
              <w:jc w:val="center"/>
            </w:pPr>
            <w:r>
              <w:t>Produits divers de gestion courante</w:t>
            </w:r>
          </w:p>
        </w:tc>
        <w:tc>
          <w:tcPr>
            <w:tcW w:w="1843" w:type="dxa"/>
          </w:tcPr>
          <w:p w:rsidR="0034693E" w:rsidRPr="00AC1B5A" w:rsidRDefault="0034693E" w:rsidP="002E6CE6">
            <w:pPr>
              <w:jc w:val="center"/>
            </w:pPr>
          </w:p>
        </w:tc>
        <w:tc>
          <w:tcPr>
            <w:tcW w:w="1874" w:type="dxa"/>
          </w:tcPr>
          <w:p w:rsidR="0034693E" w:rsidRDefault="0034693E" w:rsidP="002E6CE6">
            <w:pPr>
              <w:jc w:val="center"/>
            </w:pPr>
            <w:r>
              <w:t>0,10</w:t>
            </w:r>
          </w:p>
        </w:tc>
      </w:tr>
    </w:tbl>
    <w:p w:rsidR="0034693E" w:rsidRDefault="0034693E" w:rsidP="0034693E">
      <w:pPr>
        <w:spacing w:after="0"/>
        <w:jc w:val="both"/>
      </w:pPr>
    </w:p>
    <w:p w:rsidR="0034693E" w:rsidRDefault="0034693E" w:rsidP="0034693E">
      <w:pPr>
        <w:spacing w:after="0"/>
        <w:jc w:val="both"/>
      </w:pPr>
      <w:r>
        <w:t>Si le crédit de TVA a fait l’objet d’une demande de remboursement, à la place du compte 44567 – Crédit de TVA à reporter, on utilise le compte 44583 – Remboursement de TVA demandé.</w:t>
      </w:r>
    </w:p>
    <w:p w:rsidR="0034693E" w:rsidRDefault="0034693E" w:rsidP="0034693E">
      <w:pPr>
        <w:spacing w:after="0"/>
        <w:jc w:val="both"/>
      </w:pPr>
    </w:p>
    <w:p w:rsidR="0034693E" w:rsidRDefault="0034693E" w:rsidP="0034693E">
      <w:pPr>
        <w:spacing w:after="0"/>
        <w:jc w:val="both"/>
      </w:pPr>
      <w:r>
        <w:t xml:space="preserve">Depuis 2009, à partir de la crise de septembre 2008, les conditions dans lesquelles les entreprises peuvent </w:t>
      </w:r>
      <w:proofErr w:type="gramStart"/>
      <w:r w:rsidR="00CB0E57">
        <w:t>demander</w:t>
      </w:r>
      <w:proofErr w:type="gramEnd"/>
      <w:r>
        <w:t xml:space="preserve"> le remboursement du crédit de TVA se sont considérablement allégées, ceci pour alléger les trésoreries d’entreprise.</w:t>
      </w:r>
    </w:p>
    <w:p w:rsidR="00CB0E57" w:rsidRDefault="00CB0E57" w:rsidP="0034693E">
      <w:pPr>
        <w:spacing w:after="0"/>
        <w:jc w:val="both"/>
      </w:pPr>
    </w:p>
    <w:p w:rsidR="00CB0E57" w:rsidRDefault="00CB0E57" w:rsidP="0034693E">
      <w:pPr>
        <w:spacing w:after="0"/>
        <w:jc w:val="both"/>
        <w:rPr>
          <w:u w:val="single"/>
        </w:rPr>
      </w:pPr>
      <w:r>
        <w:rPr>
          <w:u w:val="single"/>
        </w:rPr>
        <w:t>V – Livraison intracommunautaire de biens</w:t>
      </w:r>
    </w:p>
    <w:p w:rsidR="00CB0E57" w:rsidRDefault="00CB0E57" w:rsidP="0034693E">
      <w:pPr>
        <w:spacing w:after="0"/>
        <w:jc w:val="both"/>
        <w:rPr>
          <w:u w:val="single"/>
        </w:rPr>
      </w:pPr>
    </w:p>
    <w:p w:rsidR="00CB0E57" w:rsidRDefault="00CB0E57" w:rsidP="0034693E">
      <w:pPr>
        <w:spacing w:after="0"/>
        <w:jc w:val="both"/>
      </w:pPr>
      <w:r>
        <w:t>C’est une livraison de biens réalisée par une entreprise située sur le sol français, à un client dans un autre pays de l’Union Européenne. La TVA est exigible dans le pays de destination. Le client doit avoir fourni son numéro intracommunautaire.</w:t>
      </w:r>
    </w:p>
    <w:p w:rsidR="00CB0E57" w:rsidRDefault="00CB0E57" w:rsidP="0034693E">
      <w:pPr>
        <w:spacing w:after="0"/>
        <w:jc w:val="both"/>
      </w:pPr>
    </w:p>
    <w:p w:rsidR="00CB0E57" w:rsidRDefault="00CB0E57" w:rsidP="0034693E">
      <w:pPr>
        <w:spacing w:after="0"/>
        <w:jc w:val="both"/>
      </w:pPr>
      <w:r>
        <w:t>A la facturation :</w:t>
      </w:r>
    </w:p>
    <w:p w:rsidR="00CB0E57" w:rsidRDefault="00CB0E57" w:rsidP="0034693E">
      <w:pPr>
        <w:spacing w:after="0"/>
        <w:jc w:val="both"/>
      </w:pPr>
    </w:p>
    <w:tbl>
      <w:tblPr>
        <w:tblStyle w:val="Grilledutableau"/>
        <w:tblW w:w="0" w:type="auto"/>
        <w:tblLook w:val="04A0"/>
      </w:tblPr>
      <w:tblGrid>
        <w:gridCol w:w="1384"/>
        <w:gridCol w:w="4111"/>
        <w:gridCol w:w="1843"/>
        <w:gridCol w:w="1874"/>
      </w:tblGrid>
      <w:tr w:rsidR="00CB0E57" w:rsidRPr="00AC1B5A" w:rsidTr="002E6CE6">
        <w:tc>
          <w:tcPr>
            <w:tcW w:w="1384" w:type="dxa"/>
          </w:tcPr>
          <w:p w:rsidR="00CB0E57" w:rsidRPr="00AC1B5A" w:rsidRDefault="00CB0E57" w:rsidP="002E6CE6">
            <w:pPr>
              <w:jc w:val="center"/>
            </w:pPr>
            <w:r>
              <w:t>411</w:t>
            </w:r>
            <w:r w:rsidR="00DA214E">
              <w:t>XXX</w:t>
            </w:r>
          </w:p>
        </w:tc>
        <w:tc>
          <w:tcPr>
            <w:tcW w:w="4111" w:type="dxa"/>
          </w:tcPr>
          <w:p w:rsidR="00CB0E57" w:rsidRPr="00AC1B5A" w:rsidRDefault="00CB0E57" w:rsidP="002E6CE6">
            <w:pPr>
              <w:jc w:val="center"/>
            </w:pPr>
            <w:r>
              <w:t>Client</w:t>
            </w:r>
            <w:r w:rsidR="00DA214E">
              <w:t xml:space="preserve"> XXX</w:t>
            </w:r>
          </w:p>
        </w:tc>
        <w:tc>
          <w:tcPr>
            <w:tcW w:w="1843" w:type="dxa"/>
          </w:tcPr>
          <w:p w:rsidR="00CB0E57" w:rsidRPr="00AC1B5A" w:rsidRDefault="00CB0E57" w:rsidP="002E6CE6">
            <w:pPr>
              <w:jc w:val="center"/>
            </w:pPr>
            <w:r>
              <w:t>1000</w:t>
            </w:r>
          </w:p>
        </w:tc>
        <w:tc>
          <w:tcPr>
            <w:tcW w:w="1874" w:type="dxa"/>
          </w:tcPr>
          <w:p w:rsidR="00CB0E57" w:rsidRPr="00AC1B5A" w:rsidRDefault="00CB0E57" w:rsidP="002E6CE6">
            <w:pPr>
              <w:jc w:val="center"/>
            </w:pPr>
          </w:p>
        </w:tc>
      </w:tr>
      <w:tr w:rsidR="00CB0E57" w:rsidRPr="00AC1B5A" w:rsidTr="002E6CE6">
        <w:tc>
          <w:tcPr>
            <w:tcW w:w="1384" w:type="dxa"/>
          </w:tcPr>
          <w:p w:rsidR="00CB0E57" w:rsidRPr="00AC1B5A" w:rsidRDefault="00CB0E57" w:rsidP="002E6CE6">
            <w:pPr>
              <w:jc w:val="center"/>
            </w:pPr>
            <w:r>
              <w:t>70</w:t>
            </w:r>
          </w:p>
        </w:tc>
        <w:tc>
          <w:tcPr>
            <w:tcW w:w="4111" w:type="dxa"/>
          </w:tcPr>
          <w:p w:rsidR="00CB0E57" w:rsidRPr="00AC1B5A" w:rsidRDefault="00CB0E57" w:rsidP="002E6CE6">
            <w:pPr>
              <w:jc w:val="center"/>
            </w:pPr>
            <w:r>
              <w:t>Ventes de marchandises</w:t>
            </w:r>
          </w:p>
        </w:tc>
        <w:tc>
          <w:tcPr>
            <w:tcW w:w="1843" w:type="dxa"/>
          </w:tcPr>
          <w:p w:rsidR="00CB0E57" w:rsidRPr="00AC1B5A" w:rsidRDefault="00CB0E57" w:rsidP="002E6CE6">
            <w:pPr>
              <w:jc w:val="center"/>
            </w:pPr>
          </w:p>
        </w:tc>
        <w:tc>
          <w:tcPr>
            <w:tcW w:w="1874" w:type="dxa"/>
          </w:tcPr>
          <w:p w:rsidR="00CB0E57" w:rsidRPr="00AC1B5A" w:rsidRDefault="00CB0E57" w:rsidP="002E6CE6">
            <w:pPr>
              <w:jc w:val="center"/>
            </w:pPr>
            <w:r>
              <w:t>1000</w:t>
            </w:r>
          </w:p>
        </w:tc>
      </w:tr>
    </w:tbl>
    <w:p w:rsidR="00CB0E57" w:rsidRDefault="00CB0E57" w:rsidP="0034693E">
      <w:pPr>
        <w:spacing w:after="0"/>
        <w:jc w:val="both"/>
      </w:pPr>
    </w:p>
    <w:p w:rsidR="00CB0E57" w:rsidRDefault="00CB0E57" w:rsidP="0034693E">
      <w:pPr>
        <w:spacing w:after="0"/>
        <w:jc w:val="both"/>
      </w:pPr>
      <w:r>
        <w:t>La vente est enregistrée en HT. La TVA est collectée dans le pays de destination</w:t>
      </w:r>
    </w:p>
    <w:p w:rsidR="00CB0E57" w:rsidRDefault="00CB0E57" w:rsidP="0034693E">
      <w:pPr>
        <w:spacing w:after="0"/>
        <w:jc w:val="both"/>
        <w:rPr>
          <w:u w:val="single"/>
        </w:rPr>
      </w:pPr>
      <w:r>
        <w:rPr>
          <w:u w:val="single"/>
        </w:rPr>
        <w:lastRenderedPageBreak/>
        <w:t>VI – Acquisition intracommunautaire de biens</w:t>
      </w:r>
    </w:p>
    <w:p w:rsidR="00CB0E57" w:rsidRDefault="00CB0E57" w:rsidP="0034693E">
      <w:pPr>
        <w:spacing w:after="0"/>
        <w:jc w:val="both"/>
        <w:rPr>
          <w:u w:val="single"/>
        </w:rPr>
      </w:pPr>
    </w:p>
    <w:p w:rsidR="00CB0E57" w:rsidRDefault="00CB0E57" w:rsidP="0034693E">
      <w:pPr>
        <w:spacing w:after="0"/>
        <w:jc w:val="both"/>
      </w:pPr>
      <w:r>
        <w:t>C’est une acquisition de biens, réalisée par une entreprise située sur le sol français, d’un fournisseur dans un autre pays de l’Union Européenne. Pour les biens, le principe est que la TVA est exigible dans le pays de destination. Pour les services, le principe général est que la TVA est exigible dans le pays où la prestation de service a eu lieue. Mais il existe de nombreuses exceptions à ce principe.</w:t>
      </w:r>
    </w:p>
    <w:p w:rsidR="00CB0E57" w:rsidRDefault="00CB0E57" w:rsidP="0034693E">
      <w:pPr>
        <w:spacing w:after="0"/>
        <w:jc w:val="both"/>
      </w:pPr>
    </w:p>
    <w:p w:rsidR="00CB0E57" w:rsidRDefault="00CB0E57" w:rsidP="0034693E">
      <w:pPr>
        <w:spacing w:after="0"/>
        <w:jc w:val="both"/>
      </w:pPr>
      <w:r>
        <w:t>Réception de la facture (lors de l’achat de biens) :</w:t>
      </w:r>
    </w:p>
    <w:p w:rsidR="00CB0E57" w:rsidRDefault="00CB0E57" w:rsidP="0034693E">
      <w:pPr>
        <w:spacing w:after="0"/>
        <w:jc w:val="both"/>
      </w:pPr>
    </w:p>
    <w:tbl>
      <w:tblPr>
        <w:tblStyle w:val="Grilledutableau"/>
        <w:tblW w:w="0" w:type="auto"/>
        <w:tblLook w:val="04A0"/>
      </w:tblPr>
      <w:tblGrid>
        <w:gridCol w:w="1384"/>
        <w:gridCol w:w="4111"/>
        <w:gridCol w:w="1843"/>
        <w:gridCol w:w="1874"/>
      </w:tblGrid>
      <w:tr w:rsidR="00CB0E57" w:rsidRPr="00AC1B5A" w:rsidTr="002E6CE6">
        <w:tc>
          <w:tcPr>
            <w:tcW w:w="1384" w:type="dxa"/>
          </w:tcPr>
          <w:p w:rsidR="00CB0E57" w:rsidRPr="00AC1B5A" w:rsidRDefault="00CB0E57" w:rsidP="002E6CE6">
            <w:pPr>
              <w:jc w:val="center"/>
            </w:pPr>
            <w:r>
              <w:t>60</w:t>
            </w:r>
          </w:p>
        </w:tc>
        <w:tc>
          <w:tcPr>
            <w:tcW w:w="4111" w:type="dxa"/>
          </w:tcPr>
          <w:p w:rsidR="00CB0E57" w:rsidRPr="00AC1B5A" w:rsidRDefault="00CB0E57" w:rsidP="002E6CE6">
            <w:pPr>
              <w:jc w:val="center"/>
            </w:pPr>
            <w:r>
              <w:t>Achats de marchandises</w:t>
            </w:r>
          </w:p>
        </w:tc>
        <w:tc>
          <w:tcPr>
            <w:tcW w:w="1843" w:type="dxa"/>
          </w:tcPr>
          <w:p w:rsidR="00CB0E57" w:rsidRPr="00AC1B5A" w:rsidRDefault="00CB0E57" w:rsidP="002E6CE6">
            <w:pPr>
              <w:jc w:val="center"/>
            </w:pPr>
            <w:r>
              <w:t>1000</w:t>
            </w:r>
          </w:p>
        </w:tc>
        <w:tc>
          <w:tcPr>
            <w:tcW w:w="1874" w:type="dxa"/>
          </w:tcPr>
          <w:p w:rsidR="00CB0E57" w:rsidRPr="00AC1B5A" w:rsidRDefault="00CB0E57" w:rsidP="002E6CE6">
            <w:pPr>
              <w:jc w:val="center"/>
            </w:pPr>
          </w:p>
        </w:tc>
      </w:tr>
      <w:tr w:rsidR="00CB0E57" w:rsidRPr="00AC1B5A" w:rsidTr="002E6CE6">
        <w:tc>
          <w:tcPr>
            <w:tcW w:w="1384" w:type="dxa"/>
          </w:tcPr>
          <w:p w:rsidR="00CB0E57" w:rsidRPr="00AC1B5A" w:rsidRDefault="00CB0E57" w:rsidP="002E6CE6">
            <w:pPr>
              <w:jc w:val="center"/>
            </w:pPr>
            <w:r>
              <w:t>44566</w:t>
            </w:r>
          </w:p>
        </w:tc>
        <w:tc>
          <w:tcPr>
            <w:tcW w:w="4111" w:type="dxa"/>
          </w:tcPr>
          <w:p w:rsidR="00CB0E57" w:rsidRPr="00AC1B5A" w:rsidRDefault="00CB0E57" w:rsidP="002E6CE6">
            <w:pPr>
              <w:jc w:val="center"/>
            </w:pPr>
            <w:r>
              <w:t>TVA déductible sur ABS</w:t>
            </w:r>
          </w:p>
        </w:tc>
        <w:tc>
          <w:tcPr>
            <w:tcW w:w="1843" w:type="dxa"/>
          </w:tcPr>
          <w:p w:rsidR="00CB0E57" w:rsidRPr="00AC1B5A" w:rsidRDefault="00CB0E57" w:rsidP="002E6CE6">
            <w:pPr>
              <w:jc w:val="center"/>
            </w:pPr>
            <w:r>
              <w:t>196</w:t>
            </w:r>
          </w:p>
        </w:tc>
        <w:tc>
          <w:tcPr>
            <w:tcW w:w="1874" w:type="dxa"/>
          </w:tcPr>
          <w:p w:rsidR="00CB0E57" w:rsidRPr="00AC1B5A" w:rsidRDefault="00CB0E57" w:rsidP="002E6CE6">
            <w:pPr>
              <w:jc w:val="center"/>
            </w:pPr>
          </w:p>
        </w:tc>
      </w:tr>
      <w:tr w:rsidR="00CB0E57" w:rsidRPr="00AC1B5A" w:rsidTr="002E6CE6">
        <w:tc>
          <w:tcPr>
            <w:tcW w:w="1384" w:type="dxa"/>
          </w:tcPr>
          <w:p w:rsidR="00CB0E57" w:rsidRPr="00AC1B5A" w:rsidRDefault="00CB0E57" w:rsidP="002E6CE6">
            <w:pPr>
              <w:jc w:val="center"/>
            </w:pPr>
            <w:r>
              <w:t>401XXX</w:t>
            </w:r>
          </w:p>
        </w:tc>
        <w:tc>
          <w:tcPr>
            <w:tcW w:w="4111" w:type="dxa"/>
          </w:tcPr>
          <w:p w:rsidR="00CB0E57" w:rsidRPr="00AC1B5A" w:rsidRDefault="00CB0E57" w:rsidP="002E6CE6">
            <w:pPr>
              <w:jc w:val="center"/>
            </w:pPr>
            <w:r>
              <w:t>Fournisseur XXX</w:t>
            </w:r>
          </w:p>
        </w:tc>
        <w:tc>
          <w:tcPr>
            <w:tcW w:w="1843" w:type="dxa"/>
          </w:tcPr>
          <w:p w:rsidR="00CB0E57" w:rsidRPr="00AC1B5A" w:rsidRDefault="00CB0E57" w:rsidP="002E6CE6">
            <w:pPr>
              <w:jc w:val="center"/>
            </w:pPr>
          </w:p>
        </w:tc>
        <w:tc>
          <w:tcPr>
            <w:tcW w:w="1874" w:type="dxa"/>
          </w:tcPr>
          <w:p w:rsidR="00CB0E57" w:rsidRPr="00AC1B5A" w:rsidRDefault="00CB0E57" w:rsidP="002E6CE6">
            <w:pPr>
              <w:jc w:val="center"/>
            </w:pPr>
            <w:r>
              <w:t>1000</w:t>
            </w:r>
          </w:p>
        </w:tc>
      </w:tr>
      <w:tr w:rsidR="00CB0E57" w:rsidRPr="00AC1B5A" w:rsidTr="002E6CE6">
        <w:tc>
          <w:tcPr>
            <w:tcW w:w="1384" w:type="dxa"/>
          </w:tcPr>
          <w:p w:rsidR="00CB0E57" w:rsidRDefault="00CB0E57" w:rsidP="002E6CE6">
            <w:pPr>
              <w:jc w:val="center"/>
            </w:pPr>
            <w:r>
              <w:t>4452</w:t>
            </w:r>
          </w:p>
        </w:tc>
        <w:tc>
          <w:tcPr>
            <w:tcW w:w="4111" w:type="dxa"/>
          </w:tcPr>
          <w:p w:rsidR="00CB0E57" w:rsidRDefault="00CB0E57" w:rsidP="002E6CE6">
            <w:pPr>
              <w:jc w:val="center"/>
            </w:pPr>
            <w:r>
              <w:t>TVA intracommunautaire due</w:t>
            </w:r>
          </w:p>
        </w:tc>
        <w:tc>
          <w:tcPr>
            <w:tcW w:w="1843" w:type="dxa"/>
          </w:tcPr>
          <w:p w:rsidR="00CB0E57" w:rsidRPr="00AC1B5A" w:rsidRDefault="00CB0E57" w:rsidP="002E6CE6">
            <w:pPr>
              <w:jc w:val="center"/>
            </w:pPr>
          </w:p>
        </w:tc>
        <w:tc>
          <w:tcPr>
            <w:tcW w:w="1874" w:type="dxa"/>
          </w:tcPr>
          <w:p w:rsidR="00CB0E57" w:rsidRDefault="00CB0E57" w:rsidP="002E6CE6">
            <w:pPr>
              <w:jc w:val="center"/>
            </w:pPr>
            <w:r>
              <w:t>196</w:t>
            </w:r>
          </w:p>
        </w:tc>
      </w:tr>
    </w:tbl>
    <w:p w:rsidR="00CB0E57" w:rsidRDefault="00CB0E57" w:rsidP="0034693E">
      <w:pPr>
        <w:spacing w:after="0"/>
        <w:jc w:val="both"/>
      </w:pPr>
    </w:p>
    <w:p w:rsidR="00CB0E57" w:rsidRDefault="00CB0E57" w:rsidP="0034693E">
      <w:pPr>
        <w:spacing w:after="0"/>
        <w:jc w:val="both"/>
      </w:pPr>
      <w:r>
        <w:t>Sur la déclaration de TVA de fin de mois :</w:t>
      </w:r>
    </w:p>
    <w:p w:rsidR="00CB0E57" w:rsidRDefault="00CB0E57" w:rsidP="0034693E">
      <w:pPr>
        <w:spacing w:after="0"/>
        <w:jc w:val="both"/>
      </w:pPr>
    </w:p>
    <w:tbl>
      <w:tblPr>
        <w:tblStyle w:val="Grilledutableau"/>
        <w:tblW w:w="0" w:type="auto"/>
        <w:tblLook w:val="04A0"/>
      </w:tblPr>
      <w:tblGrid>
        <w:gridCol w:w="1384"/>
        <w:gridCol w:w="4111"/>
        <w:gridCol w:w="1843"/>
        <w:gridCol w:w="1874"/>
      </w:tblGrid>
      <w:tr w:rsidR="00CB0E57" w:rsidRPr="00AC1B5A" w:rsidTr="002E6CE6">
        <w:tc>
          <w:tcPr>
            <w:tcW w:w="1384" w:type="dxa"/>
          </w:tcPr>
          <w:p w:rsidR="00CB0E57" w:rsidRPr="00AC1B5A" w:rsidRDefault="00CB0E57" w:rsidP="002E6CE6">
            <w:pPr>
              <w:jc w:val="center"/>
            </w:pPr>
            <w:r>
              <w:t>44571</w:t>
            </w:r>
          </w:p>
        </w:tc>
        <w:tc>
          <w:tcPr>
            <w:tcW w:w="4111" w:type="dxa"/>
          </w:tcPr>
          <w:p w:rsidR="00CB0E57" w:rsidRPr="00AC1B5A" w:rsidRDefault="00CB0E57" w:rsidP="002E6CE6">
            <w:pPr>
              <w:jc w:val="center"/>
            </w:pPr>
            <w:r>
              <w:t>TVA collectée</w:t>
            </w:r>
          </w:p>
        </w:tc>
        <w:tc>
          <w:tcPr>
            <w:tcW w:w="1843" w:type="dxa"/>
          </w:tcPr>
          <w:p w:rsidR="00CB0E57" w:rsidRPr="00AC1B5A" w:rsidRDefault="00CB0E57" w:rsidP="002E6CE6">
            <w:pPr>
              <w:jc w:val="center"/>
            </w:pPr>
            <w:r>
              <w:t>9999,90</w:t>
            </w:r>
          </w:p>
        </w:tc>
        <w:tc>
          <w:tcPr>
            <w:tcW w:w="1874" w:type="dxa"/>
          </w:tcPr>
          <w:p w:rsidR="00CB0E57" w:rsidRPr="00AC1B5A" w:rsidRDefault="00CB0E57" w:rsidP="002E6CE6">
            <w:pPr>
              <w:jc w:val="center"/>
            </w:pPr>
          </w:p>
        </w:tc>
      </w:tr>
      <w:tr w:rsidR="00CB0E57" w:rsidRPr="00AC1B5A" w:rsidTr="002E6CE6">
        <w:tc>
          <w:tcPr>
            <w:tcW w:w="1384" w:type="dxa"/>
          </w:tcPr>
          <w:p w:rsidR="00CB0E57" w:rsidRPr="00AC1B5A" w:rsidRDefault="00CB0E57" w:rsidP="002E6CE6">
            <w:pPr>
              <w:jc w:val="center"/>
            </w:pPr>
            <w:r>
              <w:t>658</w:t>
            </w:r>
          </w:p>
        </w:tc>
        <w:tc>
          <w:tcPr>
            <w:tcW w:w="4111" w:type="dxa"/>
          </w:tcPr>
          <w:p w:rsidR="00CB0E57" w:rsidRPr="00AC1B5A" w:rsidRDefault="00CB0E57" w:rsidP="002E6CE6">
            <w:pPr>
              <w:jc w:val="center"/>
            </w:pPr>
            <w:r>
              <w:t>Charges diverses de gestion courante</w:t>
            </w:r>
          </w:p>
        </w:tc>
        <w:tc>
          <w:tcPr>
            <w:tcW w:w="1843" w:type="dxa"/>
          </w:tcPr>
          <w:p w:rsidR="00CB0E57" w:rsidRPr="00AC1B5A" w:rsidRDefault="00CB0E57" w:rsidP="002E6CE6">
            <w:pPr>
              <w:jc w:val="center"/>
            </w:pPr>
            <w:r>
              <w:t>0,70</w:t>
            </w:r>
          </w:p>
        </w:tc>
        <w:tc>
          <w:tcPr>
            <w:tcW w:w="1874" w:type="dxa"/>
          </w:tcPr>
          <w:p w:rsidR="00CB0E57" w:rsidRPr="00AC1B5A" w:rsidRDefault="00CB0E57" w:rsidP="002E6CE6">
            <w:pPr>
              <w:jc w:val="center"/>
            </w:pPr>
          </w:p>
        </w:tc>
      </w:tr>
      <w:tr w:rsidR="00CB0E57" w:rsidRPr="00AC1B5A" w:rsidTr="002E6CE6">
        <w:tc>
          <w:tcPr>
            <w:tcW w:w="1384" w:type="dxa"/>
          </w:tcPr>
          <w:p w:rsidR="00CB0E57" w:rsidRPr="00AC1B5A" w:rsidRDefault="00CB0E57" w:rsidP="002E6CE6">
            <w:pPr>
              <w:jc w:val="center"/>
            </w:pPr>
            <w:r>
              <w:t>4452</w:t>
            </w:r>
          </w:p>
        </w:tc>
        <w:tc>
          <w:tcPr>
            <w:tcW w:w="4111" w:type="dxa"/>
          </w:tcPr>
          <w:p w:rsidR="00CB0E57" w:rsidRPr="00AC1B5A" w:rsidRDefault="00CB0E57" w:rsidP="002E6CE6">
            <w:pPr>
              <w:jc w:val="center"/>
            </w:pPr>
            <w:r>
              <w:t>TVA intracommunautaire due</w:t>
            </w:r>
          </w:p>
        </w:tc>
        <w:tc>
          <w:tcPr>
            <w:tcW w:w="1843" w:type="dxa"/>
          </w:tcPr>
          <w:p w:rsidR="00CB0E57" w:rsidRPr="00AC1B5A" w:rsidRDefault="00CB0E57" w:rsidP="002E6CE6">
            <w:pPr>
              <w:jc w:val="center"/>
            </w:pPr>
            <w:r>
              <w:t>196</w:t>
            </w:r>
          </w:p>
        </w:tc>
        <w:tc>
          <w:tcPr>
            <w:tcW w:w="1874" w:type="dxa"/>
          </w:tcPr>
          <w:p w:rsidR="00CB0E57" w:rsidRPr="00AC1B5A" w:rsidRDefault="00CB0E57" w:rsidP="002E6CE6">
            <w:pPr>
              <w:jc w:val="center"/>
            </w:pPr>
          </w:p>
        </w:tc>
      </w:tr>
      <w:tr w:rsidR="00CB0E57" w:rsidRPr="00AC1B5A" w:rsidTr="002E6CE6">
        <w:tc>
          <w:tcPr>
            <w:tcW w:w="1384" w:type="dxa"/>
          </w:tcPr>
          <w:p w:rsidR="00CB0E57" w:rsidRDefault="00CB0E57" w:rsidP="002E6CE6">
            <w:pPr>
              <w:jc w:val="center"/>
            </w:pPr>
            <w:r>
              <w:t>44562</w:t>
            </w:r>
          </w:p>
        </w:tc>
        <w:tc>
          <w:tcPr>
            <w:tcW w:w="4111" w:type="dxa"/>
          </w:tcPr>
          <w:p w:rsidR="00CB0E57" w:rsidRDefault="00CB0E57" w:rsidP="002E6CE6">
            <w:pPr>
              <w:jc w:val="center"/>
            </w:pPr>
            <w:r>
              <w:t>TVA déductible sur immobilisations</w:t>
            </w:r>
          </w:p>
        </w:tc>
        <w:tc>
          <w:tcPr>
            <w:tcW w:w="1843" w:type="dxa"/>
          </w:tcPr>
          <w:p w:rsidR="00CB0E57" w:rsidRDefault="00CB0E57" w:rsidP="002E6CE6">
            <w:pPr>
              <w:jc w:val="center"/>
            </w:pPr>
          </w:p>
        </w:tc>
        <w:tc>
          <w:tcPr>
            <w:tcW w:w="1874" w:type="dxa"/>
          </w:tcPr>
          <w:p w:rsidR="00CB0E57" w:rsidRPr="00AC1B5A" w:rsidRDefault="00CB0E57" w:rsidP="002E6CE6">
            <w:pPr>
              <w:jc w:val="center"/>
            </w:pPr>
            <w:r>
              <w:t>2000,20</w:t>
            </w:r>
          </w:p>
        </w:tc>
      </w:tr>
      <w:tr w:rsidR="00CB0E57" w:rsidRPr="00AC1B5A" w:rsidTr="002E6CE6">
        <w:tc>
          <w:tcPr>
            <w:tcW w:w="1384" w:type="dxa"/>
          </w:tcPr>
          <w:p w:rsidR="00CB0E57" w:rsidRDefault="00CB0E57" w:rsidP="002E6CE6">
            <w:pPr>
              <w:jc w:val="center"/>
            </w:pPr>
            <w:r>
              <w:t>44566</w:t>
            </w:r>
          </w:p>
        </w:tc>
        <w:tc>
          <w:tcPr>
            <w:tcW w:w="4111" w:type="dxa"/>
          </w:tcPr>
          <w:p w:rsidR="00CB0E57" w:rsidRDefault="00CB0E57" w:rsidP="002E6CE6">
            <w:pPr>
              <w:jc w:val="center"/>
            </w:pPr>
            <w:r>
              <w:t>TVA déductible sur ABS</w:t>
            </w:r>
          </w:p>
        </w:tc>
        <w:tc>
          <w:tcPr>
            <w:tcW w:w="1843" w:type="dxa"/>
          </w:tcPr>
          <w:p w:rsidR="00CB0E57" w:rsidRDefault="00CB0E57" w:rsidP="002E6CE6">
            <w:pPr>
              <w:jc w:val="center"/>
            </w:pPr>
          </w:p>
        </w:tc>
        <w:tc>
          <w:tcPr>
            <w:tcW w:w="1874" w:type="dxa"/>
          </w:tcPr>
          <w:p w:rsidR="00CB0E57" w:rsidRDefault="00CB0E57" w:rsidP="002E6CE6">
            <w:pPr>
              <w:jc w:val="center"/>
            </w:pPr>
            <w:r>
              <w:t>5000,40</w:t>
            </w:r>
          </w:p>
        </w:tc>
      </w:tr>
      <w:tr w:rsidR="00CB0E57" w:rsidRPr="00AC1B5A" w:rsidTr="002E6CE6">
        <w:tc>
          <w:tcPr>
            <w:tcW w:w="1384" w:type="dxa"/>
          </w:tcPr>
          <w:p w:rsidR="00CB0E57" w:rsidRDefault="00CB0E57" w:rsidP="002E6CE6">
            <w:pPr>
              <w:jc w:val="center"/>
            </w:pPr>
            <w:r>
              <w:t>44551</w:t>
            </w:r>
          </w:p>
        </w:tc>
        <w:tc>
          <w:tcPr>
            <w:tcW w:w="4111" w:type="dxa"/>
          </w:tcPr>
          <w:p w:rsidR="00CB0E57" w:rsidRDefault="00CB0E57" w:rsidP="002E6CE6">
            <w:pPr>
              <w:jc w:val="center"/>
            </w:pPr>
            <w:r>
              <w:t>TVA à décaisser</w:t>
            </w:r>
          </w:p>
        </w:tc>
        <w:tc>
          <w:tcPr>
            <w:tcW w:w="1843" w:type="dxa"/>
          </w:tcPr>
          <w:p w:rsidR="00CB0E57" w:rsidRDefault="00CB0E57" w:rsidP="002E6CE6">
            <w:pPr>
              <w:jc w:val="center"/>
            </w:pPr>
          </w:p>
        </w:tc>
        <w:tc>
          <w:tcPr>
            <w:tcW w:w="1874" w:type="dxa"/>
          </w:tcPr>
          <w:p w:rsidR="00CB0E57" w:rsidRDefault="00CB0E57" w:rsidP="002E6CE6">
            <w:pPr>
              <w:jc w:val="center"/>
            </w:pPr>
            <w:r>
              <w:t>3196</w:t>
            </w:r>
          </w:p>
        </w:tc>
      </w:tr>
    </w:tbl>
    <w:p w:rsidR="00CB0E57" w:rsidRDefault="00CB0E57" w:rsidP="0034693E">
      <w:pPr>
        <w:spacing w:after="0"/>
        <w:jc w:val="both"/>
      </w:pPr>
    </w:p>
    <w:p w:rsidR="00CB0E57" w:rsidRDefault="00CB0E57" w:rsidP="0034693E">
      <w:pPr>
        <w:spacing w:after="0"/>
        <w:jc w:val="both"/>
        <w:rPr>
          <w:u w:val="single"/>
        </w:rPr>
      </w:pPr>
      <w:r>
        <w:rPr>
          <w:u w:val="single"/>
        </w:rPr>
        <w:t>VII – La TVA sur les importations</w:t>
      </w:r>
    </w:p>
    <w:p w:rsidR="00CB0E57" w:rsidRDefault="00CB0E57" w:rsidP="0034693E">
      <w:pPr>
        <w:spacing w:after="0"/>
        <w:jc w:val="both"/>
        <w:rPr>
          <w:u w:val="single"/>
        </w:rPr>
      </w:pPr>
    </w:p>
    <w:p w:rsidR="00403BEB" w:rsidRDefault="00CB0E57" w:rsidP="0034693E">
      <w:pPr>
        <w:spacing w:after="0"/>
        <w:jc w:val="both"/>
      </w:pPr>
      <w:r>
        <w:t>Au sens fiscal, une importation est l’acquisition d’un bien, par une entreprise située sur le sol français</w:t>
      </w:r>
      <w:r w:rsidR="00403BEB">
        <w:t>, d’une entreprise située hors Union Européenne.</w:t>
      </w:r>
    </w:p>
    <w:p w:rsidR="00403BEB" w:rsidRDefault="00403BEB" w:rsidP="0034693E">
      <w:pPr>
        <w:spacing w:after="0"/>
        <w:jc w:val="both"/>
      </w:pPr>
      <w:r>
        <w:t>La TVA est alors calculée sur la valeur en douane des biens et est versée aux services des douanes. Pour l’entreprise, il s’agit d’une TVA déductible dès son exigibilité en douane.</w:t>
      </w:r>
    </w:p>
    <w:p w:rsidR="00403BEB" w:rsidRDefault="00403BEB" w:rsidP="0034693E">
      <w:pPr>
        <w:spacing w:after="0"/>
        <w:jc w:val="both"/>
      </w:pPr>
    </w:p>
    <w:p w:rsidR="00403BEB" w:rsidRDefault="00403BEB" w:rsidP="0034693E">
      <w:pPr>
        <w:spacing w:after="0"/>
        <w:jc w:val="both"/>
        <w:rPr>
          <w:u w:val="single"/>
        </w:rPr>
      </w:pPr>
      <w:r>
        <w:rPr>
          <w:u w:val="single"/>
        </w:rPr>
        <w:t>VIII – La TVA sur les exportations</w:t>
      </w:r>
    </w:p>
    <w:p w:rsidR="00403BEB" w:rsidRDefault="00403BEB" w:rsidP="0034693E">
      <w:pPr>
        <w:spacing w:after="0"/>
        <w:jc w:val="both"/>
        <w:rPr>
          <w:u w:val="single"/>
        </w:rPr>
      </w:pPr>
    </w:p>
    <w:p w:rsidR="00403BEB" w:rsidRDefault="00403BEB" w:rsidP="0034693E">
      <w:pPr>
        <w:spacing w:after="0"/>
        <w:jc w:val="both"/>
      </w:pPr>
      <w:r>
        <w:t>Au sens fiscal, une exportation est une livraison de biens à une entreprise située hors Union Européenne, par une entreprise située sur le sol français.</w:t>
      </w:r>
    </w:p>
    <w:p w:rsidR="00CB0E57" w:rsidRDefault="00403BEB" w:rsidP="0034693E">
      <w:pPr>
        <w:spacing w:after="0"/>
        <w:jc w:val="both"/>
      </w:pPr>
      <w:r>
        <w:t>Les exportations sont exonérées de TVA.</w:t>
      </w:r>
    </w:p>
    <w:p w:rsidR="00403BEB" w:rsidRDefault="00403BEB" w:rsidP="0034693E">
      <w:pPr>
        <w:spacing w:after="0"/>
        <w:jc w:val="both"/>
      </w:pPr>
    </w:p>
    <w:p w:rsidR="00403BEB" w:rsidRDefault="00403BEB" w:rsidP="0034693E">
      <w:pPr>
        <w:spacing w:after="0"/>
        <w:jc w:val="both"/>
        <w:rPr>
          <w:u w:val="single"/>
        </w:rPr>
      </w:pPr>
      <w:r>
        <w:rPr>
          <w:u w:val="single"/>
        </w:rPr>
        <w:t>IX – La TVA non déductible</w:t>
      </w:r>
    </w:p>
    <w:p w:rsidR="00403BEB" w:rsidRDefault="00403BEB" w:rsidP="0034693E">
      <w:pPr>
        <w:spacing w:after="0"/>
        <w:jc w:val="both"/>
        <w:rPr>
          <w:u w:val="single"/>
        </w:rPr>
      </w:pPr>
    </w:p>
    <w:p w:rsidR="00403BEB" w:rsidRDefault="00403BEB" w:rsidP="0034693E">
      <w:pPr>
        <w:spacing w:after="0"/>
        <w:jc w:val="both"/>
      </w:pPr>
      <w:r>
        <w:t xml:space="preserve">Il existe des biens pour lesquels la TVA n’est pas déductible par l’entreprise. </w:t>
      </w:r>
    </w:p>
    <w:p w:rsidR="00403BEB" w:rsidRDefault="00403BEB" w:rsidP="0034693E">
      <w:pPr>
        <w:spacing w:after="0"/>
        <w:jc w:val="both"/>
      </w:pPr>
      <w:r>
        <w:t>Par exemple, lors de l’achat d’un véhicule de tourisme par une entreprise, l’entreprise prend le rôle du consommateur final. La TVA constitue un élément du coût d’acquisition et l’enregistrement se fait TTC dans le compte des achats.</w:t>
      </w:r>
    </w:p>
    <w:p w:rsidR="00403BEB" w:rsidRDefault="00403BEB" w:rsidP="0034693E">
      <w:pPr>
        <w:spacing w:after="0"/>
        <w:jc w:val="both"/>
      </w:pPr>
    </w:p>
    <w:p w:rsidR="00403BEB" w:rsidRPr="00403BEB" w:rsidRDefault="00403BEB" w:rsidP="0034693E">
      <w:pPr>
        <w:spacing w:after="0"/>
        <w:jc w:val="both"/>
      </w:pPr>
      <w:r>
        <w:t>Chez le fournisseur : il s’agit d’une facture normale (411 – Client ; 70 – Ventes de marchandises ; 44571 – TVA collectée)</w:t>
      </w:r>
    </w:p>
    <w:p w:rsidR="0034693E" w:rsidRPr="00053403" w:rsidRDefault="0034693E" w:rsidP="0034693E">
      <w:pPr>
        <w:spacing w:after="0"/>
        <w:jc w:val="both"/>
      </w:pPr>
    </w:p>
    <w:sectPr w:rsidR="0034693E" w:rsidRPr="00053403" w:rsidSect="00E67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40AEA"/>
    <w:multiLevelType w:val="hybridMultilevel"/>
    <w:tmpl w:val="B9CC61DE"/>
    <w:lvl w:ilvl="0" w:tplc="4EDA96D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DA18C1"/>
    <w:multiLevelType w:val="hybridMultilevel"/>
    <w:tmpl w:val="1EE82D50"/>
    <w:lvl w:ilvl="0" w:tplc="0D46AA4E">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92C1C"/>
    <w:rsid w:val="00053403"/>
    <w:rsid w:val="0034693E"/>
    <w:rsid w:val="00403BEB"/>
    <w:rsid w:val="00CB0E57"/>
    <w:rsid w:val="00D92C1C"/>
    <w:rsid w:val="00DA214E"/>
    <w:rsid w:val="00E67B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2C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534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03A8-130A-46C8-83FD-2642288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788</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etudiant</dc:creator>
  <cp:keywords/>
  <dc:description/>
  <cp:lastModifiedBy>etudiant</cp:lastModifiedBy>
  <cp:revision>7</cp:revision>
  <dcterms:created xsi:type="dcterms:W3CDTF">2010-10-24T23:07:00Z</dcterms:created>
  <dcterms:modified xsi:type="dcterms:W3CDTF">2010-10-26T21:02:00Z</dcterms:modified>
</cp:coreProperties>
</file>